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DC4" w:rsidRDefault="006A536D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DC4" w:rsidRDefault="006A536D">
      <w:pPr>
        <w:spacing w:after="0"/>
      </w:pPr>
      <w:r>
        <w:rPr>
          <w:b/>
          <w:color w:val="000000"/>
          <w:sz w:val="28"/>
        </w:rPr>
        <w:t>Об утверждении Положения о республиканских службах гражданской защиты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Приказ Министра по чрезвычайным ситуациям Республики Казахстан от 18 июня 2014 года № 303. Зарегистрирован в Министерстве юстиции Республики Казахстан 17 июля 2014 года № 9593.</w:t>
      </w:r>
    </w:p>
    <w:p w:rsidR="00194DC4" w:rsidRDefault="006A536D">
      <w:pPr>
        <w:spacing w:after="0"/>
        <w:jc w:val="both"/>
      </w:pPr>
      <w:bookmarkStart w:id="1" w:name="z30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В соответствии с подпунктом 43) пункта 1 статьи 12 Закона Республики Казахстан от 11 апреля 2014 года "О гражданской защите" </w:t>
      </w:r>
      <w:r>
        <w:rPr>
          <w:b/>
          <w:color w:val="000000"/>
          <w:sz w:val="28"/>
        </w:rPr>
        <w:t>ПРИКАЗЫВАЮ:</w:t>
      </w:r>
    </w:p>
    <w:p w:rsidR="00194DC4" w:rsidRDefault="006A536D">
      <w:pPr>
        <w:spacing w:after="0"/>
        <w:jc w:val="both"/>
      </w:pPr>
      <w:bookmarkStart w:id="2" w:name="z1"/>
      <w:bookmarkEnd w:id="1"/>
      <w:r>
        <w:rPr>
          <w:color w:val="000000"/>
          <w:sz w:val="28"/>
        </w:rPr>
        <w:t xml:space="preserve">       1. Утвердить прилагаемое Положение о республиканских службах гражданской защиты.</w:t>
      </w:r>
    </w:p>
    <w:p w:rsidR="00194DC4" w:rsidRDefault="006A536D">
      <w:pPr>
        <w:spacing w:after="0"/>
        <w:jc w:val="both"/>
      </w:pPr>
      <w:bookmarkStart w:id="3" w:name="z2"/>
      <w:bookmarkEnd w:id="2"/>
      <w:r>
        <w:rPr>
          <w:color w:val="000000"/>
          <w:sz w:val="28"/>
        </w:rPr>
        <w:t xml:space="preserve">       2. Республиканским</w:t>
      </w:r>
      <w:r>
        <w:rPr>
          <w:color w:val="000000"/>
          <w:sz w:val="28"/>
        </w:rPr>
        <w:t xml:space="preserve"> службам гражданской защиты утвердить соответствующие положения. </w:t>
      </w:r>
    </w:p>
    <w:p w:rsidR="00194DC4" w:rsidRDefault="006A536D">
      <w:pPr>
        <w:spacing w:after="0"/>
        <w:jc w:val="both"/>
      </w:pPr>
      <w:bookmarkStart w:id="4" w:name="z3"/>
      <w:bookmarkEnd w:id="3"/>
      <w:r>
        <w:rPr>
          <w:color w:val="000000"/>
          <w:sz w:val="28"/>
        </w:rPr>
        <w:t xml:space="preserve">       3. Департаменту гражданской обороны Министерства по чрезвычайным ситуациям Республики Казахстан, в установленном законодательством порядке, обеспечить государственную регистрацию наст</w:t>
      </w:r>
      <w:r>
        <w:rPr>
          <w:color w:val="000000"/>
          <w:sz w:val="28"/>
        </w:rPr>
        <w:t xml:space="preserve">оящего приказа в Министерстве юстиции Республики Казахстан и его официальное опубликование. </w:t>
      </w:r>
    </w:p>
    <w:p w:rsidR="00194DC4" w:rsidRDefault="006A536D">
      <w:pPr>
        <w:spacing w:after="0"/>
        <w:jc w:val="both"/>
      </w:pPr>
      <w:bookmarkStart w:id="5" w:name="z4"/>
      <w:bookmarkEnd w:id="4"/>
      <w:r>
        <w:rPr>
          <w:color w:val="000000"/>
          <w:sz w:val="28"/>
        </w:rPr>
        <w:t>      4. Контроль за исполнением настоящего приказа возложить на вице-министра по чрезвычайным ситуациям Республики Казахстан Петрова В.В.</w:t>
      </w:r>
    </w:p>
    <w:p w:rsidR="00194DC4" w:rsidRDefault="006A536D">
      <w:pPr>
        <w:spacing w:after="0"/>
        <w:jc w:val="both"/>
      </w:pPr>
      <w:bookmarkStart w:id="6" w:name="z5"/>
      <w:bookmarkEnd w:id="5"/>
      <w:r>
        <w:rPr>
          <w:color w:val="000000"/>
          <w:sz w:val="28"/>
        </w:rPr>
        <w:t>      5. Настоящий прика</w:t>
      </w:r>
      <w:r>
        <w:rPr>
          <w:color w:val="000000"/>
          <w:sz w:val="28"/>
        </w:rPr>
        <w:t>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949"/>
        <w:gridCol w:w="6828"/>
      </w:tblGrid>
      <w:tr w:rsidR="00194DC4">
        <w:trPr>
          <w:trHeight w:val="30"/>
          <w:tblCellSpacing w:w="0" w:type="auto"/>
        </w:trPr>
        <w:tc>
          <w:tcPr>
            <w:tcW w:w="3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194DC4" w:rsidRDefault="006A536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Министр</w:t>
            </w:r>
          </w:p>
        </w:tc>
        <w:tc>
          <w:tcPr>
            <w:tcW w:w="8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4DC4" w:rsidRDefault="006A536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В. Божко</w:t>
            </w:r>
          </w:p>
        </w:tc>
      </w:tr>
    </w:tbl>
    <w:p w:rsidR="00194DC4" w:rsidRDefault="006A536D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59"/>
        <w:gridCol w:w="3818"/>
      </w:tblGrid>
      <w:tr w:rsidR="00194DC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4DC4" w:rsidRDefault="006A536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4DC4" w:rsidRDefault="006A536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Утверждено</w:t>
            </w:r>
            <w:r>
              <w:br/>
            </w:r>
            <w:r>
              <w:rPr>
                <w:color w:val="000000"/>
                <w:sz w:val="20"/>
              </w:rPr>
              <w:t>приказом Министра</w:t>
            </w:r>
            <w:r>
              <w:br/>
            </w:r>
            <w:r>
              <w:rPr>
                <w:color w:val="000000"/>
                <w:sz w:val="20"/>
              </w:rPr>
              <w:t>по чрезвычайным ситуациям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18 июня 2014 года № 303</w:t>
            </w:r>
          </w:p>
        </w:tc>
      </w:tr>
    </w:tbl>
    <w:p w:rsidR="00194DC4" w:rsidRDefault="006A536D">
      <w:pPr>
        <w:spacing w:after="0"/>
      </w:pPr>
      <w:bookmarkStart w:id="7" w:name="z7"/>
      <w:r>
        <w:rPr>
          <w:b/>
          <w:color w:val="000000"/>
        </w:rPr>
        <w:t xml:space="preserve"> Положение</w:t>
      </w:r>
      <w:r>
        <w:br/>
      </w:r>
      <w:r>
        <w:rPr>
          <w:b/>
          <w:color w:val="000000"/>
        </w:rPr>
        <w:t xml:space="preserve">о </w:t>
      </w:r>
      <w:r>
        <w:rPr>
          <w:b/>
          <w:color w:val="000000"/>
        </w:rPr>
        <w:t>республиканских службах</w:t>
      </w:r>
      <w:r>
        <w:br/>
      </w:r>
      <w:r>
        <w:rPr>
          <w:b/>
          <w:color w:val="000000"/>
        </w:rPr>
        <w:t>гражданской защиты</w:t>
      </w:r>
    </w:p>
    <w:p w:rsidR="00194DC4" w:rsidRDefault="006A536D">
      <w:pPr>
        <w:spacing w:after="0"/>
      </w:pPr>
      <w:bookmarkStart w:id="8" w:name="z8"/>
      <w:bookmarkEnd w:id="7"/>
      <w:r>
        <w:rPr>
          <w:b/>
          <w:color w:val="000000"/>
        </w:rPr>
        <w:t xml:space="preserve"> Глава 1. Общие положения</w:t>
      </w:r>
    </w:p>
    <w:bookmarkEnd w:id="8"/>
    <w:p w:rsidR="00194DC4" w:rsidRDefault="006A536D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главы 1 в редакции приказа Министра внутренних дел РК от 13.12.2019 № 1064 (вводится в действие по истечении десяти календарных дней после дня его первого официал</w:t>
      </w:r>
      <w:r>
        <w:rPr>
          <w:color w:val="FF0000"/>
          <w:sz w:val="28"/>
        </w:rPr>
        <w:t>ьного опубликования).</w:t>
      </w:r>
    </w:p>
    <w:p w:rsidR="00194DC4" w:rsidRDefault="006A536D">
      <w:pPr>
        <w:spacing w:after="0"/>
        <w:jc w:val="both"/>
      </w:pPr>
      <w:bookmarkStart w:id="9" w:name="z9"/>
      <w:r>
        <w:rPr>
          <w:color w:val="000000"/>
          <w:sz w:val="28"/>
        </w:rPr>
        <w:t xml:space="preserve">       1. Положение о республиканских службах гражданской защиты разработано в соответствии с подпунктом 43) пункта 1 статьи 12 Закона Республики Казахстан от 11 апреля 2014 года "О гражданской защите" и определяет </w:t>
      </w:r>
      <w:r>
        <w:rPr>
          <w:color w:val="000000"/>
          <w:sz w:val="28"/>
        </w:rPr>
        <w:lastRenderedPageBreak/>
        <w:t>основные задачи и п</w:t>
      </w:r>
      <w:r>
        <w:rPr>
          <w:color w:val="000000"/>
          <w:sz w:val="28"/>
        </w:rPr>
        <w:t>олномочия Республиканских служб гражданской защиты (далее - Службы).</w:t>
      </w:r>
    </w:p>
    <w:p w:rsidR="00194DC4" w:rsidRDefault="006A536D">
      <w:pPr>
        <w:spacing w:after="0"/>
        <w:jc w:val="both"/>
      </w:pPr>
      <w:bookmarkStart w:id="10" w:name="z10"/>
      <w:bookmarkEnd w:id="9"/>
      <w:r>
        <w:rPr>
          <w:color w:val="000000"/>
          <w:sz w:val="28"/>
        </w:rPr>
        <w:t>      2. Службы гражданской защиты предназначены для выполнения специальных мероприятий гражданской защиты в мирное и военное время, обеспечения защиты населения от последствий чрезвычайн</w:t>
      </w:r>
      <w:r>
        <w:rPr>
          <w:color w:val="000000"/>
          <w:sz w:val="28"/>
        </w:rPr>
        <w:t>ых ситуаций, поражающих факторов современных средств поражения.</w:t>
      </w:r>
    </w:p>
    <w:p w:rsidR="00194DC4" w:rsidRDefault="006A536D">
      <w:pPr>
        <w:spacing w:after="0"/>
        <w:jc w:val="both"/>
      </w:pPr>
      <w:bookmarkStart w:id="11" w:name="z11"/>
      <w:bookmarkEnd w:id="10"/>
      <w:r>
        <w:rPr>
          <w:color w:val="000000"/>
          <w:sz w:val="28"/>
        </w:rPr>
        <w:t xml:space="preserve">      3. Службы решают возложенные на них задачи в тесном взаимодействии с другими силами гражданской защиты и привлекаемыми частями и подразделениями Вооруженных Сил, других войск и воинских </w:t>
      </w:r>
      <w:r>
        <w:rPr>
          <w:color w:val="000000"/>
          <w:sz w:val="28"/>
        </w:rPr>
        <w:t>формирований Республики Казахстан.</w:t>
      </w:r>
    </w:p>
    <w:p w:rsidR="00194DC4" w:rsidRDefault="006A536D">
      <w:pPr>
        <w:spacing w:after="0"/>
        <w:jc w:val="both"/>
      </w:pPr>
      <w:bookmarkStart w:id="12" w:name="z12"/>
      <w:bookmarkEnd w:id="11"/>
      <w:r>
        <w:rPr>
          <w:color w:val="000000"/>
          <w:sz w:val="28"/>
        </w:rPr>
        <w:t>      4. Подготовка сил и средств Служб проводится заблаговременно в повседневной деятельности с учетом прогнозируемой обстановки, которая может сложиться в результате возникновения чрезвычайных ситуаций природного и техн</w:t>
      </w:r>
      <w:r>
        <w:rPr>
          <w:color w:val="000000"/>
          <w:sz w:val="28"/>
        </w:rPr>
        <w:t>огенного характера, а также применения современных средств поражения.</w:t>
      </w:r>
    </w:p>
    <w:p w:rsidR="00194DC4" w:rsidRDefault="006A536D">
      <w:pPr>
        <w:spacing w:after="0"/>
      </w:pPr>
      <w:bookmarkStart w:id="13" w:name="z13"/>
      <w:bookmarkEnd w:id="12"/>
      <w:r>
        <w:rPr>
          <w:b/>
          <w:color w:val="000000"/>
        </w:rPr>
        <w:t xml:space="preserve"> Глава 2. Основные задачи Республиканских служб гражданской защиты</w:t>
      </w:r>
    </w:p>
    <w:bookmarkEnd w:id="13"/>
    <w:p w:rsidR="00194DC4" w:rsidRDefault="006A536D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главы 2 в редакции приказа Министра внутренних дел РК от 13.12.2019 № 1064 (вводится в действи</w:t>
      </w:r>
      <w:r>
        <w:rPr>
          <w:color w:val="FF0000"/>
          <w:sz w:val="28"/>
        </w:rPr>
        <w:t>е по истечении десяти календарных дней после дня его первого официального опубликования).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Основными задачами служб являются: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планирование и обеспечение мероприятий гражданской защиты по защите населения и снижения ущерба от последствий чрезвыча</w:t>
      </w:r>
      <w:r>
        <w:rPr>
          <w:color w:val="000000"/>
          <w:sz w:val="28"/>
        </w:rPr>
        <w:t>йных ситуаций, поражающих факторов современных средств поражения;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организация и проведение аварийно-спасательных и неотложных работ, оказание помощи пострадавшему населению;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      создание и подготовка формирований гражданской защиты, поддержание их </w:t>
      </w:r>
      <w:r>
        <w:rPr>
          <w:color w:val="000000"/>
          <w:sz w:val="28"/>
        </w:rPr>
        <w:t>в готовности для проведения работ по предназначению;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организация управления подчиненными органами и силами, обеспечение их необходимыми материально-техническими средствами;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подготовка руководящего состава, обучение персонала и населения способа</w:t>
      </w:r>
      <w:r>
        <w:rPr>
          <w:color w:val="000000"/>
          <w:sz w:val="28"/>
        </w:rPr>
        <w:t>м защиты от поражающих факторов современных средств поражения и действиям в чрезвычайных ситуациях;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создание и поддержание в готовности систем управления гражданский защиты, оповещения и информирования населения об угрозе и возникновении чрезвычайных</w:t>
      </w:r>
      <w:r>
        <w:rPr>
          <w:color w:val="000000"/>
          <w:sz w:val="28"/>
        </w:rPr>
        <w:t xml:space="preserve"> ситуаций, о применении современных средств поражения;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организация постоянного наблюдения и контроля за радиоактивным, химическим и бактериологическим (биологическим) заражением (загрязнением);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lastRenderedPageBreak/>
        <w:t>      организация и поддержание взаимодействия с соответ</w:t>
      </w:r>
      <w:r>
        <w:rPr>
          <w:color w:val="000000"/>
          <w:sz w:val="28"/>
        </w:rPr>
        <w:t>ствующими органами управления и силами военного командования, органами внутренних дел;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руководство эвакуационными мероприятиями подведомственных организаций, принятие мер по заблаговременной подготовке районов размещения в безопасной зоне;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разр</w:t>
      </w:r>
      <w:r>
        <w:rPr>
          <w:color w:val="000000"/>
          <w:sz w:val="28"/>
        </w:rPr>
        <w:t>аботка планов гражданской обороны и планов действий по ликвидации чрезвычайных ситуаций, руководство планированием в подведомственных звеньях;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подготовка предложений соответствующим начальникам гражданской обороны для принятия решений на ведение авар</w:t>
      </w:r>
      <w:r>
        <w:rPr>
          <w:color w:val="000000"/>
          <w:sz w:val="28"/>
        </w:rPr>
        <w:t>ийно-спасательных и неотложных работ;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руководство подчиненными силами и средствами служб при выполнении задач, поставленных соответствующими начальниками гражданской обороны;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      руководство разработкой и реализацией мероприятий по уменьшению </w:t>
      </w:r>
      <w:r>
        <w:rPr>
          <w:color w:val="000000"/>
          <w:sz w:val="28"/>
        </w:rPr>
        <w:t>опасности возникновения чрезвычайных ситуаций, повышению устойчивости работы отраслей и организаций;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осуществление непосредственного руководства всем комплексом мероприятий гражданской обороны в пределах компетенции служб.</w:t>
      </w:r>
    </w:p>
    <w:p w:rsidR="00194DC4" w:rsidRDefault="006A536D">
      <w:pPr>
        <w:spacing w:after="0"/>
      </w:pPr>
      <w:bookmarkStart w:id="14" w:name="z14"/>
      <w:r>
        <w:rPr>
          <w:b/>
          <w:color w:val="000000"/>
        </w:rPr>
        <w:t xml:space="preserve"> Глава 3. Основные Республи</w:t>
      </w:r>
      <w:r>
        <w:rPr>
          <w:b/>
          <w:color w:val="000000"/>
        </w:rPr>
        <w:t>канские службы гражданской защиты и их задачи</w:t>
      </w:r>
    </w:p>
    <w:bookmarkEnd w:id="14"/>
    <w:p w:rsidR="00194DC4" w:rsidRDefault="006A536D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главы 3 в редакции приказа Министра внутренних дел РК от 13.12.2019 № 1064 (вводится в действие по истечении десяти календарных дней после дня его первого официального опубликования).</w:t>
      </w:r>
    </w:p>
    <w:p w:rsidR="00194DC4" w:rsidRDefault="006A536D">
      <w:pPr>
        <w:spacing w:after="0"/>
      </w:pPr>
      <w:bookmarkStart w:id="15" w:name="z15"/>
      <w:r>
        <w:rPr>
          <w:b/>
          <w:color w:val="000000"/>
        </w:rPr>
        <w:t xml:space="preserve"> </w:t>
      </w:r>
      <w:r>
        <w:rPr>
          <w:b/>
          <w:color w:val="000000"/>
        </w:rPr>
        <w:t>Параграф 1. Инженерная служба гражданской защиты</w:t>
      </w:r>
    </w:p>
    <w:bookmarkEnd w:id="15"/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Инженерная служба гражданской защиты создается с целью инженерного обеспечения мероприятий гражданской защиты в мирное и военное время.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1) организация разработки типовых прое</w:t>
      </w:r>
      <w:r>
        <w:rPr>
          <w:color w:val="000000"/>
          <w:sz w:val="28"/>
        </w:rPr>
        <w:t>ктов быстро возводимых сооружении для строительства недостающего фонда защитных сооружений в военное время;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2) согласование вновь принимаемых проектов, государственных нормативов в сфере гражданской защиты;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3) мониторинг реализации инженерно-те</w:t>
      </w:r>
      <w:r>
        <w:rPr>
          <w:color w:val="000000"/>
          <w:sz w:val="28"/>
        </w:rPr>
        <w:t>хнических мероприятий в сфере гражданской защиты при составлении схем и проектов районной планировки и застройки территорий, населенных пунктов, промышленных зон, в проектах строительства, расширения, реконструкции и технического перевооружения организаций</w:t>
      </w:r>
      <w:r>
        <w:rPr>
          <w:color w:val="000000"/>
          <w:sz w:val="28"/>
        </w:rPr>
        <w:t>.</w:t>
      </w:r>
    </w:p>
    <w:p w:rsidR="00194DC4" w:rsidRDefault="006A536D">
      <w:pPr>
        <w:spacing w:after="0"/>
      </w:pPr>
      <w:bookmarkStart w:id="16" w:name="z16"/>
      <w:r>
        <w:rPr>
          <w:b/>
          <w:color w:val="000000"/>
        </w:rPr>
        <w:t xml:space="preserve"> Параграф 2. Медицинская служба гражданской защиты</w:t>
      </w:r>
    </w:p>
    <w:bookmarkEnd w:id="16"/>
    <w:p w:rsidR="00194DC4" w:rsidRDefault="006A536D">
      <w:pPr>
        <w:spacing w:after="0"/>
        <w:jc w:val="both"/>
      </w:pPr>
      <w:r>
        <w:rPr>
          <w:color w:val="000000"/>
          <w:sz w:val="28"/>
        </w:rPr>
        <w:lastRenderedPageBreak/>
        <w:t>      Медицинская служба гражданской защиты создается с целью сохранения здоровья и работоспособности личного состава сил гражданской защиты, своевременного оказания медицинской помощи пораженным и больн</w:t>
      </w:r>
      <w:r>
        <w:rPr>
          <w:color w:val="000000"/>
          <w:sz w:val="28"/>
        </w:rPr>
        <w:t>ым, их эвакуации, лечения и возвращения в строй, предупреждения возникновения и распространения вспышек инфекционных заболеваний в мирное и военное время.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1) обеспечение готовности подведомственных организаций по предупреждению и</w:t>
      </w:r>
      <w:r>
        <w:rPr>
          <w:color w:val="000000"/>
          <w:sz w:val="28"/>
        </w:rPr>
        <w:t xml:space="preserve"> лечению заболеваний личного состава сил гражданской защиты при чрезвычайных ситуациях;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2) организация медицинской помощи;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3) осуществление руководства деятельностью подведомственных организаций здравоохранения;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4) создание и содержание </w:t>
      </w:r>
      <w:r>
        <w:rPr>
          <w:color w:val="000000"/>
          <w:sz w:val="28"/>
        </w:rPr>
        <w:t xml:space="preserve">медицинских формирований, их оснащение техникой, имуществом и снаряжением;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5) своевременное оказание медицинской помощи, эвакуация и лечение пораженных, восстановление здоровья пораженных, максимальное снижение числа неоправданных безвозвратных пот</w:t>
      </w:r>
      <w:r>
        <w:rPr>
          <w:color w:val="000000"/>
          <w:sz w:val="28"/>
        </w:rPr>
        <w:t xml:space="preserve">ерь в зонах чрезвычайных ситуаций и очагах поражения, а также на путях и этапах медицинской эвакуации;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6) обучение населения приемам само- и взаимопомощи. </w:t>
      </w:r>
    </w:p>
    <w:p w:rsidR="00194DC4" w:rsidRDefault="006A536D">
      <w:pPr>
        <w:spacing w:after="0"/>
      </w:pPr>
      <w:bookmarkStart w:id="17" w:name="z17"/>
      <w:r>
        <w:rPr>
          <w:b/>
          <w:color w:val="000000"/>
        </w:rPr>
        <w:t xml:space="preserve"> Параграф 3. Противопожарная служба гражданской защиты</w:t>
      </w:r>
    </w:p>
    <w:bookmarkEnd w:id="17"/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Противопожарная служба гражданс</w:t>
      </w:r>
      <w:r>
        <w:rPr>
          <w:color w:val="000000"/>
          <w:sz w:val="28"/>
        </w:rPr>
        <w:t>кой защиты создается с целью обеспечения пожарной безопасности мероприятий гражданской защиты в мирное и военное время.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1) проведение поисково-спасательных работ, локализация и тушение пожаров в зонах чрезвычайных ситуаций;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2) разработка и своевременная корректировка планов гражданской обороны службы;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3) создание, содержание, укомплектование личным составом и оснащение материальными средствами формирований службы;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4) организация взаимодействия с органами управле</w:t>
      </w:r>
      <w:r>
        <w:rPr>
          <w:color w:val="000000"/>
          <w:sz w:val="28"/>
        </w:rPr>
        <w:t xml:space="preserve">ния центральных и местных исполнительных органов, силами гражданской защиты в чрезвычайных ситуациях природного и техногенного характера;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5) осуществление контроля за готовностью пожарных подразделений к ликвидации чрезвычайных ситуациях мирного и </w:t>
      </w:r>
      <w:r>
        <w:rPr>
          <w:color w:val="000000"/>
          <w:sz w:val="28"/>
        </w:rPr>
        <w:t xml:space="preserve">военного времени. </w:t>
      </w:r>
    </w:p>
    <w:p w:rsidR="00194DC4" w:rsidRDefault="006A536D">
      <w:pPr>
        <w:spacing w:after="0"/>
      </w:pPr>
      <w:bookmarkStart w:id="18" w:name="z18"/>
      <w:r>
        <w:rPr>
          <w:b/>
          <w:color w:val="000000"/>
        </w:rPr>
        <w:t xml:space="preserve"> Параграф 4. Служба горюче-смазочных материалов гражданской</w:t>
      </w:r>
      <w:r>
        <w:br/>
      </w:r>
      <w:r>
        <w:rPr>
          <w:b/>
          <w:color w:val="000000"/>
        </w:rPr>
        <w:t>защиты</w:t>
      </w:r>
    </w:p>
    <w:bookmarkEnd w:id="18"/>
    <w:p w:rsidR="00194DC4" w:rsidRDefault="006A536D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Служба горюче-смазочных материалов гражданской защиты создается с целью удовлетворения нужд формирований гражданской защиты нефтепродуктами согласно установленной </w:t>
      </w:r>
      <w:r>
        <w:rPr>
          <w:color w:val="000000"/>
          <w:sz w:val="28"/>
        </w:rPr>
        <w:t>номенклатуры и объемов, необходимых для выполнения специальных мероприятий гражданской защиты при чрезвычайных ситуациях природного и техногенного характера регионального и глобального масштаба, а также выполнения мероприятий гражданской обороны в мирное и</w:t>
      </w:r>
      <w:r>
        <w:rPr>
          <w:color w:val="000000"/>
          <w:sz w:val="28"/>
        </w:rPr>
        <w:t xml:space="preserve"> военное время.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1) проведение мероприятий, направленных на повышение устойчивости работы организаций и объектов в сферах нефтегазовой, нефтехимической промышленности, транспортировки углеводородного сырья с целью удовлетворения </w:t>
      </w:r>
      <w:r>
        <w:rPr>
          <w:color w:val="000000"/>
          <w:sz w:val="28"/>
        </w:rPr>
        <w:t xml:space="preserve">нужд специальных мероприятий гражданской защиты нефтепродуктами, согласно установленной номенклатуры и объемов, в мирное и военное время;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2) обеспечение создания, подготовки и поддержания в постоянной готовности органов управления, сил и средств гр</w:t>
      </w:r>
      <w:r>
        <w:rPr>
          <w:color w:val="000000"/>
          <w:sz w:val="28"/>
        </w:rPr>
        <w:t xml:space="preserve">ажданской защиты нефтегазового комплекса для проведения работ по предназначению;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3) обеспечение создания и подготовки специализированных формирований в сферах транспортировки углеводородного сырья;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4) ведение учета: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накопления запасо</w:t>
      </w:r>
      <w:r>
        <w:rPr>
          <w:color w:val="000000"/>
          <w:sz w:val="28"/>
        </w:rPr>
        <w:t>в материальных средств в нефтегазовом комплексе, необходимых для обеспечения специальных мероприятий гражданской защиты по ликвидации последствий чрезвычайных ситуаций природного и техногенного характера, применении современных средств поражения;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движения нефтепродуктов, об объемах и номенклатуре хранения на нефтебазах и на автозаправочных станциях Республики Казахстан;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5) организация и поддержание взаимодействия с соответствующими органами управления и силами военного командования;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</w:t>
      </w:r>
      <w:r>
        <w:rPr>
          <w:color w:val="000000"/>
          <w:sz w:val="28"/>
        </w:rPr>
        <w:t xml:space="preserve">6) осуществление непосредственного руководства всем комплексом мероприятий гражданской защиты в пределах компетенции службы. </w:t>
      </w:r>
    </w:p>
    <w:p w:rsidR="00194DC4" w:rsidRDefault="006A536D">
      <w:pPr>
        <w:spacing w:after="0"/>
      </w:pPr>
      <w:bookmarkStart w:id="19" w:name="z19"/>
      <w:r>
        <w:rPr>
          <w:b/>
          <w:color w:val="000000"/>
        </w:rPr>
        <w:t xml:space="preserve"> Параграф 5. Служба защиты животных и растений гражданской</w:t>
      </w:r>
      <w:r>
        <w:br/>
      </w:r>
      <w:r>
        <w:rPr>
          <w:b/>
          <w:color w:val="000000"/>
        </w:rPr>
        <w:t>защиты</w:t>
      </w:r>
    </w:p>
    <w:bookmarkEnd w:id="19"/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Служба защиты животных и растений гражданской защиты созда</w:t>
      </w:r>
      <w:r>
        <w:rPr>
          <w:color w:val="000000"/>
          <w:sz w:val="28"/>
        </w:rPr>
        <w:t>ется в целях выполнения мероприятий по защите животных и растений, продукции сельскохозяйственного производства и животноводства, водоисточников.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1) организация и выполнение мероприятий по защите сельскохозяйственных животных и р</w:t>
      </w:r>
      <w:r>
        <w:rPr>
          <w:color w:val="000000"/>
          <w:sz w:val="28"/>
        </w:rPr>
        <w:t xml:space="preserve">астений, продукции животноводства и растениеводства, </w:t>
      </w:r>
      <w:r>
        <w:rPr>
          <w:color w:val="000000"/>
          <w:sz w:val="28"/>
        </w:rPr>
        <w:lastRenderedPageBreak/>
        <w:t>водоисточников и систем водоснабжения от радиоактивного, химического, бактериологического заражения;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2) организация ветеринарной и фитопатологической разведки, обработки, лечения пораженных животн</w:t>
      </w:r>
      <w:r>
        <w:rPr>
          <w:color w:val="000000"/>
          <w:sz w:val="28"/>
        </w:rPr>
        <w:t xml:space="preserve">ых;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3) организация вынужденного забоя пораженных (зараженных) животных и их захоронение;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4) обеззараживание посевов, пастбищ и продукции животноводства и растениеводства;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5) организация вывоза (вывода) сельскохозяйственной продукции</w:t>
      </w:r>
      <w:r>
        <w:rPr>
          <w:color w:val="000000"/>
          <w:sz w:val="28"/>
        </w:rPr>
        <w:t xml:space="preserve"> и сельскохозяйственных животных в безопасные зоны;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6) создание необходимого запаса кормов и фуража;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7) создание и поддержание в готовности к действиям по предназначению формирований службы, их обеспечение личным составом, техникой и имущест</w:t>
      </w:r>
      <w:r>
        <w:rPr>
          <w:color w:val="000000"/>
          <w:sz w:val="28"/>
        </w:rPr>
        <w:t>вом;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8) создание и своевременное обновление резервов медикаментов, обеззараживающих средств;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9) организация и проведение обучения сельского населения действиям в чрезвычайных ситуациях природного и техногенного характера, очагах поражения;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>  10) создание и поддержание в готовности систем управления гражданской защиты, оповещения и информирования населения об угрозе и возникновении стихийных бедствий, крупных аварий, катастроф при применении противником современных средств поражения, организа</w:t>
      </w:r>
      <w:r>
        <w:rPr>
          <w:color w:val="000000"/>
          <w:sz w:val="28"/>
        </w:rPr>
        <w:t>ция постоянного наблюдения и контроля за радиоактивным, химическим и бактериологическим заражением.</w:t>
      </w:r>
    </w:p>
    <w:p w:rsidR="00194DC4" w:rsidRDefault="006A536D">
      <w:pPr>
        <w:spacing w:after="0"/>
      </w:pPr>
      <w:bookmarkStart w:id="20" w:name="z20"/>
      <w:r>
        <w:rPr>
          <w:b/>
          <w:color w:val="000000"/>
        </w:rPr>
        <w:t xml:space="preserve"> Параграф 6. Служба информации гражданской защиты</w:t>
      </w:r>
    </w:p>
    <w:bookmarkEnd w:id="20"/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      Служба информации гражданской защиты создается с целью своевременного и достоверного информирования </w:t>
      </w:r>
      <w:r>
        <w:rPr>
          <w:color w:val="000000"/>
          <w:sz w:val="28"/>
        </w:rPr>
        <w:t>органов управления гражданской защиты и населения в интересах выполнения задач гражданской защиты.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1) разработка и выполнение мероприятий гражданской защиты совместно со средствами массовой информации по информированию населения,</w:t>
      </w:r>
      <w:r>
        <w:rPr>
          <w:color w:val="000000"/>
          <w:sz w:val="28"/>
        </w:rPr>
        <w:t xml:space="preserve"> организаций об угрозе и возникновении чрезвычайных ситуаций природного и техногенного характера в мирное и военное время;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2) организация через средства массовой информации пропаганды вопросов защиты населения и территорий, обучения населения действиям в условиях чрезвычайных ситуаций природного и техногенного характера и при применении современных средств поражения;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lastRenderedPageBreak/>
        <w:t xml:space="preserve">  </w:t>
      </w:r>
      <w:r>
        <w:rPr>
          <w:color w:val="000000"/>
          <w:sz w:val="28"/>
        </w:rPr>
        <w:t xml:space="preserve">     3) организация сбора, обобщения и представления официальной информации по вопросам гражданской защиты на территории республики и доведение ее до населения;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4) координация деятельности средств массовой информации по вопросам освещения оперативн</w:t>
      </w:r>
      <w:r>
        <w:rPr>
          <w:color w:val="000000"/>
          <w:sz w:val="28"/>
        </w:rPr>
        <w:t xml:space="preserve">ой обстановки при возникновении чрезвычайных ситуаций природного и техногенного характера, применении современных средств поражения;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5) участие в разработке и издании памяток, плакатов, буклетов, брошюр и другой литературы по правилам поведения люд</w:t>
      </w:r>
      <w:r>
        <w:rPr>
          <w:color w:val="000000"/>
          <w:sz w:val="28"/>
        </w:rPr>
        <w:t xml:space="preserve">ей в чрезвычайных ситуациях природного и техногенного характера, при применении современных средств поражения;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6) организация репортажей с мест ликвидации чрезвычайных ситуаций, учений и тренировок сил гражданской защиты, формирований аварийно-спас</w:t>
      </w:r>
      <w:r>
        <w:rPr>
          <w:color w:val="000000"/>
          <w:sz w:val="28"/>
        </w:rPr>
        <w:t xml:space="preserve">ательной служб, с заседаний органов управления гражданской защиты и других мероприятий по вопросам защиты населения, территорий и организаций;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7) оказание методической и практической помощи учреждениям культуры в организации показа учебных кинофиль</w:t>
      </w:r>
      <w:r>
        <w:rPr>
          <w:color w:val="000000"/>
          <w:sz w:val="28"/>
        </w:rPr>
        <w:t xml:space="preserve">мов по вопросам гражданской защиты;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8) оказание содействия органам управления гражданской защиты в публикациях списков и информационных материалов о разыскиваемых людях, утерянном имуществе, о проведении аварийно-спасательных и восстановительных ра</w:t>
      </w:r>
      <w:r>
        <w:rPr>
          <w:color w:val="000000"/>
          <w:sz w:val="28"/>
        </w:rPr>
        <w:t xml:space="preserve">бот;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9) организация пресс-конференций, брифингов и консультаций для журналистов по вопросам, входящим в компетенцию службы;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      10) разработка комплекса мероприятий по информированию населения, организаций об угрозе и возникновении чрезвычайных </w:t>
      </w:r>
      <w:r>
        <w:rPr>
          <w:color w:val="000000"/>
          <w:sz w:val="28"/>
        </w:rPr>
        <w:t>ситуаций природного и техногенного характера.</w:t>
      </w:r>
    </w:p>
    <w:p w:rsidR="00194DC4" w:rsidRDefault="006A536D">
      <w:pPr>
        <w:spacing w:after="0"/>
      </w:pPr>
      <w:bookmarkStart w:id="21" w:name="z21"/>
      <w:r>
        <w:rPr>
          <w:b/>
          <w:color w:val="000000"/>
        </w:rPr>
        <w:t xml:space="preserve"> Параграф 7. Служба связи гражданской защиты</w:t>
      </w:r>
    </w:p>
    <w:bookmarkEnd w:id="21"/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Служба связи гражданской защиты создается с целью осуществления координации и регулирования деятельности лиц, предоставляющих услуги в области связи.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</w:t>
      </w:r>
      <w:r>
        <w:rPr>
          <w:color w:val="000000"/>
          <w:sz w:val="28"/>
        </w:rPr>
        <w:t>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1) организация управления подчиненными силами и средствами службы;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2) предоставление операторами связи дополнительных каналов связи при угрозе возникновения чрезвычайных ситуаций природного и техногенного характера, применения совр</w:t>
      </w:r>
      <w:r>
        <w:rPr>
          <w:color w:val="000000"/>
          <w:sz w:val="28"/>
        </w:rPr>
        <w:t xml:space="preserve">еменных средств поражения в соответствии с договорными обязательствами;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3) планирование и организация связи совместно с органами управления гражданской защиты и организациями, при проведении мероприятий по защите </w:t>
      </w:r>
      <w:r>
        <w:rPr>
          <w:color w:val="000000"/>
          <w:sz w:val="28"/>
        </w:rPr>
        <w:lastRenderedPageBreak/>
        <w:t>населения, территорий при ведении с</w:t>
      </w:r>
      <w:r>
        <w:rPr>
          <w:color w:val="000000"/>
          <w:sz w:val="28"/>
        </w:rPr>
        <w:t xml:space="preserve">пасательных и других неотложных работ в зонах чрезвычайных ситуаций природного и техногенного характера, очагах поражения;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4) разработка планов гражданской обороны и планов действий по ликвидации чрезвычайных ситуаций, руководство планированием в п</w:t>
      </w:r>
      <w:r>
        <w:rPr>
          <w:color w:val="000000"/>
          <w:sz w:val="28"/>
        </w:rPr>
        <w:t xml:space="preserve">одведомственных организациях;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5) контроль за созданием и поддержанием в готовности сил и технических средств службы;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      6) организация взаимодействия с органами управления центральных и местных исполнительных органов, силами гражданской защиты </w:t>
      </w:r>
      <w:r>
        <w:rPr>
          <w:color w:val="000000"/>
          <w:sz w:val="28"/>
        </w:rPr>
        <w:t>в чрезвычайных ситуациях природного и техногенного характера;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7) создание, содержание, укомплектованность личным составом и оснащение материальными средствами формирований гражданской защиты по связи, их подготовка и обучение ведению аварийно-восста</w:t>
      </w:r>
      <w:r>
        <w:rPr>
          <w:color w:val="000000"/>
          <w:sz w:val="28"/>
        </w:rPr>
        <w:t xml:space="preserve">новительных работ;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8) проведение мероприятий по подготовке дублирующего состава работников предприятий связи, находящихся за пределами сейсмоопасных районов для работы на объектах, расположенных в сейсмоопасных зонах;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9) руководство эвакуац</w:t>
      </w:r>
      <w:r>
        <w:rPr>
          <w:color w:val="000000"/>
          <w:sz w:val="28"/>
        </w:rPr>
        <w:t xml:space="preserve">ионными мероприятиями подведомственных организаций;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10) организация сбора данных о сложившейся обстановке, их анализ, разработка предложений для принятия решений начальником службы, постановка и доведение задач до исполнителей, контроль за исполнен</w:t>
      </w:r>
      <w:r>
        <w:rPr>
          <w:color w:val="000000"/>
          <w:sz w:val="28"/>
        </w:rPr>
        <w:t xml:space="preserve">ием. </w:t>
      </w:r>
    </w:p>
    <w:p w:rsidR="00194DC4" w:rsidRDefault="006A536D">
      <w:pPr>
        <w:spacing w:after="0"/>
      </w:pPr>
      <w:bookmarkStart w:id="22" w:name="z22"/>
      <w:r>
        <w:rPr>
          <w:b/>
          <w:color w:val="000000"/>
        </w:rPr>
        <w:t xml:space="preserve"> Параграф 8. Служба охраны общественного порядка гражданской защиты</w:t>
      </w:r>
    </w:p>
    <w:bookmarkEnd w:id="22"/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Служба охраны общественного порядка гражданской защиты создаемся в целях организации охраны общественного порядка, обеспечения общественной безопасности при ликвидации чрезвыча</w:t>
      </w:r>
      <w:r>
        <w:rPr>
          <w:color w:val="000000"/>
          <w:sz w:val="28"/>
        </w:rPr>
        <w:t>йных ситуациях природного и техногенного характера, в мирное и военное время.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1) блокирование районов чрезвычайных ситуаций природного и техногенного характера, очагов поражения;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2) участие в обеспечении эвакуационных мероприятий;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3) охрана пунктов временного размещения граждан, обогрева, питания и вещевого довольствия;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4) участие в организации и несении комендантской службы;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5) в необходимых случаях участие органов внутренних дел в проведении оперативного оповещения заинтересованных государственных органов, а также населения об угрозе возникновения чрезвычайной ситуации, недопущении паники и распространении ложных провак</w:t>
      </w:r>
      <w:r>
        <w:rPr>
          <w:color w:val="000000"/>
          <w:sz w:val="28"/>
        </w:rPr>
        <w:t xml:space="preserve">ационных слухов;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6) разработка и своевременная корректировка планов гражданской обороны службы;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7) организация и осуществление контроля за подготовкой подведомственных служб к решению возложенных на них задач при проведении мероприятий гражд</w:t>
      </w:r>
      <w:r>
        <w:rPr>
          <w:color w:val="000000"/>
          <w:sz w:val="28"/>
        </w:rPr>
        <w:t>анской защиты;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8) обеспечение охраны общественного порядка и безопасности дорожного движения при чрезвычайных ситуациях природного и техногенного характера;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9) оказание содействия должностным лицам гражданской защиты в привлечении населения, а</w:t>
      </w:r>
      <w:r>
        <w:rPr>
          <w:color w:val="000000"/>
          <w:sz w:val="28"/>
        </w:rPr>
        <w:t xml:space="preserve"> также транспортных и иных средств для проведения спасательных и других неотложных работ;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10) организация обучения личного состава службы способам защиты от воздействия последствий чрезвычайных ситуаций природного и техногенного характера;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1</w:t>
      </w:r>
      <w:r>
        <w:rPr>
          <w:color w:val="000000"/>
          <w:sz w:val="28"/>
        </w:rPr>
        <w:t>1) подготовка исходных данных для обеспечения регистрации эвакуированного населения в загородной зоне и ведения адресно-справочной работы;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12) организация и проведение в установленном порядке мероприятий, направленных на повышение устойчивой деятель</w:t>
      </w:r>
      <w:r>
        <w:rPr>
          <w:color w:val="000000"/>
          <w:sz w:val="28"/>
        </w:rPr>
        <w:t xml:space="preserve">ности сил службы в условиях возникновения чрезвычайных ситуаций природного и техногенного характера и в военное время;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13) обеспечение личного состава службы средствами индивидуальной защиты, приборами радиационной, химической разведки и дозиметрич</w:t>
      </w:r>
      <w:r>
        <w:rPr>
          <w:color w:val="000000"/>
          <w:sz w:val="28"/>
        </w:rPr>
        <w:t xml:space="preserve">еского контроля;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14) воспитание у личного состава высоких моральных и психологических качеств для обеспечения выполнения задач гражданской защиты в условиях чрезвычайных ситуаций и в военное время.</w:t>
      </w:r>
    </w:p>
    <w:p w:rsidR="00194DC4" w:rsidRDefault="006A536D">
      <w:pPr>
        <w:spacing w:after="0"/>
      </w:pPr>
      <w:bookmarkStart w:id="23" w:name="z23"/>
      <w:r>
        <w:rPr>
          <w:b/>
          <w:color w:val="000000"/>
        </w:rPr>
        <w:t xml:space="preserve"> Параграф 9. Служба радиационной защиты гражданской</w:t>
      </w:r>
      <w:r>
        <w:rPr>
          <w:b/>
          <w:color w:val="000000"/>
        </w:rPr>
        <w:t xml:space="preserve"> защиты</w:t>
      </w:r>
    </w:p>
    <w:bookmarkEnd w:id="23"/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Служба радиационной защиты гражданской защиты создается с целью предотвращения или ослабления воздействия ионизирующего излучения на население, территорию и объекты, а также предохранение их от заражения радиоактивными веществами в мирное и в</w:t>
      </w:r>
      <w:r>
        <w:rPr>
          <w:color w:val="000000"/>
          <w:sz w:val="28"/>
        </w:rPr>
        <w:t>оенное время.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1) организация системы оповещения органов управления и населения о радиоактивном заражении;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      2) организация и планирование мероприятий в целях максимального ослабления радиоактивного воздействия на население </w:t>
      </w:r>
      <w:r>
        <w:rPr>
          <w:color w:val="000000"/>
          <w:sz w:val="28"/>
        </w:rPr>
        <w:t>в условиях чрезвычайных ситуации природного и техногенного характера, при применении современных средств поражения;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3) разработка и выполнение мероприятий по снижению ущерба от радиоактивного воздействия при авариях на объектах, производящих, хранящ</w:t>
      </w:r>
      <w:r>
        <w:rPr>
          <w:color w:val="000000"/>
          <w:sz w:val="28"/>
        </w:rPr>
        <w:t xml:space="preserve">их или перерабатывающих радиоактивные вещества, а также при их транспортировке в мирное и военное время;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4) ведение учета предприятий и организаций, использующих в производстве радиоактивные вещества и источники ионизирующих излучений;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5) о</w:t>
      </w:r>
      <w:r>
        <w:rPr>
          <w:color w:val="000000"/>
          <w:sz w:val="28"/>
        </w:rPr>
        <w:t xml:space="preserve">рганизация и ведение дезактивационных работ в зонах радиоактивного заражения;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6) организация и поддержание взаимодействия с соответствующими органами управления и силами военного командования;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7) осуществление непосредственного руководства </w:t>
      </w:r>
      <w:r>
        <w:rPr>
          <w:color w:val="000000"/>
          <w:sz w:val="28"/>
        </w:rPr>
        <w:t xml:space="preserve">всем комплексом мероприятий гражданской защиты в пределах компетенции службы. </w:t>
      </w:r>
    </w:p>
    <w:p w:rsidR="00194DC4" w:rsidRDefault="006A536D">
      <w:pPr>
        <w:spacing w:after="0"/>
      </w:pPr>
      <w:bookmarkStart w:id="24" w:name="z24"/>
      <w:r>
        <w:rPr>
          <w:b/>
          <w:color w:val="000000"/>
        </w:rPr>
        <w:t xml:space="preserve"> Параграф 10. Служба химической защиты гражданской защиты</w:t>
      </w:r>
    </w:p>
    <w:bookmarkEnd w:id="24"/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Служба химической защиты гражданской защиты создается с целью обеспечения эффективной защиты населения, территори</w:t>
      </w:r>
      <w:r>
        <w:rPr>
          <w:color w:val="000000"/>
          <w:sz w:val="28"/>
        </w:rPr>
        <w:t>й и организаций от химического заражения, проведения дегазационных работ, ликвидации очагов заражения сильнодействующими ядовитыми веществами в мирное и военное время.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1) организация своевременного оповещения населения об угрозе</w:t>
      </w:r>
      <w:r>
        <w:rPr>
          <w:color w:val="000000"/>
          <w:sz w:val="28"/>
        </w:rPr>
        <w:t xml:space="preserve"> или возникновении химического заражения;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2) ведение химической разведки;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3) разработка и выполнение мероприятий по снижению ущерба от воздействия сильнодействующих ядовитых веществ при авариях на объектах, производящих, хранящих или перера</w:t>
      </w:r>
      <w:r>
        <w:rPr>
          <w:color w:val="000000"/>
          <w:sz w:val="28"/>
        </w:rPr>
        <w:t xml:space="preserve">батывающих сильнодействующие ядовитые вещества, а также при их транспортировке в мирное и военное время;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4) прогнозирование и оценка обстановки возможных очагов химического заражения в зонах чрезвычайных ситуаций природного и техногенного характера</w:t>
      </w:r>
      <w:r>
        <w:rPr>
          <w:color w:val="000000"/>
          <w:sz w:val="28"/>
        </w:rPr>
        <w:t xml:space="preserve">, очагах поражения;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5) получение и обобщение информации о химическом заражении сильнодействующими ядовитыми веществами от учреждений Республиканской сети наблюдения и лабораторного контроля;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6) разработка режимов защиты населения и личного состава формирований, участвующих в проведении спасательных и других неотложных работ в зонах чрезвычайных ситуаций и очагах поражения, в условиях химического заражения;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7) проведение разъяснит</w:t>
      </w:r>
      <w:r>
        <w:rPr>
          <w:color w:val="000000"/>
          <w:sz w:val="28"/>
        </w:rPr>
        <w:t xml:space="preserve">ельной работы среди населения о правилах и действиях при химическом заражении;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8) обеспечение безопасности и защиты личного состава формирований при проведении спасательных и других неотложных работ в зонах химического заражения;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9) контрол</w:t>
      </w:r>
      <w:r>
        <w:rPr>
          <w:color w:val="000000"/>
          <w:sz w:val="28"/>
        </w:rPr>
        <w:t xml:space="preserve">ь за состоянием технических средств фильтрации и регенерации воздуха в защитных сооружениях;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10) организация ликвидации чрезвычайных ситуаций природного и техногенного характера, связанных с химическим заражением, в том числе и при транспортировке </w:t>
      </w:r>
      <w:r>
        <w:rPr>
          <w:color w:val="000000"/>
          <w:sz w:val="28"/>
        </w:rPr>
        <w:t xml:space="preserve">сильнодействующих ядовитых веществ их последствий;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11) учет химически опасных объектов. </w:t>
      </w:r>
    </w:p>
    <w:p w:rsidR="00194DC4" w:rsidRDefault="006A536D">
      <w:pPr>
        <w:spacing w:after="0"/>
      </w:pPr>
      <w:bookmarkStart w:id="25" w:name="z25"/>
      <w:r>
        <w:rPr>
          <w:b/>
          <w:color w:val="000000"/>
        </w:rPr>
        <w:t xml:space="preserve"> Параграф 11. Служба торговли гражданской защиты</w:t>
      </w:r>
    </w:p>
    <w:bookmarkEnd w:id="25"/>
    <w:p w:rsidR="00194DC4" w:rsidRDefault="006A536D">
      <w:pPr>
        <w:spacing w:after="0"/>
        <w:jc w:val="both"/>
      </w:pPr>
      <w:r>
        <w:rPr>
          <w:color w:val="FF0000"/>
          <w:sz w:val="28"/>
        </w:rPr>
        <w:t xml:space="preserve">       Сноска. Параграф 11 с изменением, внесенным приказом Министра внутренних дел РК от 13.12.2019 № 1064 (в</w:t>
      </w:r>
      <w:r>
        <w:rPr>
          <w:color w:val="FF0000"/>
          <w:sz w:val="28"/>
        </w:rPr>
        <w:t>водится в действие по истечении десяти календарных дней после дня его первого официального опубликования).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      Служба торговли гражданской защиты создается с целью координации торговой деятельности при ликвидации чрезвычайных ситуаций и их последствий в </w:t>
      </w:r>
      <w:r>
        <w:rPr>
          <w:color w:val="000000"/>
          <w:sz w:val="28"/>
        </w:rPr>
        <w:t>мирное и военное время.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1) обеспечивает руководство в сфере торговой деятельности при чрезвычайных ситуациях в мирное и военное время;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      2) координация деятельности служб торговли областей, городов республиканского </w:t>
      </w:r>
      <w:r>
        <w:rPr>
          <w:color w:val="000000"/>
          <w:sz w:val="28"/>
        </w:rPr>
        <w:t>значения, столицы, районов, городов областного значения.</w:t>
      </w:r>
    </w:p>
    <w:p w:rsidR="00194DC4" w:rsidRDefault="006A536D">
      <w:pPr>
        <w:spacing w:after="0"/>
      </w:pPr>
      <w:bookmarkStart w:id="26" w:name="z26"/>
      <w:r>
        <w:rPr>
          <w:b/>
          <w:color w:val="000000"/>
        </w:rPr>
        <w:t xml:space="preserve"> Параграф 12. Служба энергетики гражданской защиты</w:t>
      </w:r>
    </w:p>
    <w:bookmarkEnd w:id="26"/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Служба энергетики гражданской защиты создается с целью удовлетворения нужд формирований гражданской защиты и населения в энергетических и топл</w:t>
      </w:r>
      <w:r>
        <w:rPr>
          <w:color w:val="000000"/>
          <w:sz w:val="28"/>
        </w:rPr>
        <w:t>ивных ресурсах, необходимых для выполнения специальных мероприятий гражданской защиты при чрезвычайных ситуациях природного и техногенного характера, применении современных средств поражения в мирное и военное время.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1) проведен</w:t>
      </w:r>
      <w:r>
        <w:rPr>
          <w:color w:val="000000"/>
          <w:sz w:val="28"/>
        </w:rPr>
        <w:t>ие мероприятий, направленных на повышение устойчивости работы энергетических систем, сетевых предприятий и объектов энергетики по бесперебойному энергоснабжению потребителей, организаций и населения республики при чрезвычайных ситуациях природного и техног</w:t>
      </w:r>
      <w:r>
        <w:rPr>
          <w:color w:val="000000"/>
          <w:sz w:val="28"/>
        </w:rPr>
        <w:t xml:space="preserve">енного характера;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2) подготовка энергосистем и электростанций к работе с учетом выхода из строя отдельных объектов энергетики, линий электропередач и потребителей, осуществление мероприятий по подготовке к оперативному отключению второстепенных пот</w:t>
      </w:r>
      <w:r>
        <w:rPr>
          <w:color w:val="000000"/>
          <w:sz w:val="28"/>
        </w:rPr>
        <w:t xml:space="preserve">ребителей при чрезвычайных ситуациях природного и техногенного характера;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3) организация бесперебойного электроснабжения особо важных объектов и ответственных потребителей, входящих в систему обеспечения жизнедеятельности при чрезвычайных ситуациях </w:t>
      </w:r>
      <w:r>
        <w:rPr>
          <w:color w:val="000000"/>
          <w:sz w:val="28"/>
        </w:rPr>
        <w:t>природного и техногенного характера;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4) руководство и осуществление мероприятий по переводу энергетических систем и объектов энергетики на особый режим работы;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5) создание, подготовка и поддержание в постоянной готовности органов управления,</w:t>
      </w:r>
      <w:r>
        <w:rPr>
          <w:color w:val="000000"/>
          <w:sz w:val="28"/>
        </w:rPr>
        <w:t xml:space="preserve"> сил и средств гражданской защиты организация энергетического комплекса для проведения работ по предназначению;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6) ведение учета: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накопления запасов материальных средств в организациях, необходимых для обеспечения работ по ликвидации последс</w:t>
      </w:r>
      <w:r>
        <w:rPr>
          <w:color w:val="000000"/>
          <w:sz w:val="28"/>
        </w:rPr>
        <w:t>твий чрезвычайных ситуаций природного и техногенного характера, применения современных средств поражения;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накопления запасов топлива электростанциями;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организация взаимодействия с соответствующими органами управления и силами венного командован</w:t>
      </w:r>
      <w:r>
        <w:rPr>
          <w:color w:val="000000"/>
          <w:sz w:val="28"/>
        </w:rPr>
        <w:t>ия;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7) осуществление непосредственного руководства всем комплексом мероприятий гражданской защиты в пределах компетенции службы.</w:t>
      </w:r>
    </w:p>
    <w:p w:rsidR="00194DC4" w:rsidRDefault="006A536D">
      <w:pPr>
        <w:spacing w:after="0"/>
      </w:pPr>
      <w:bookmarkStart w:id="27" w:name="z27"/>
      <w:r>
        <w:rPr>
          <w:b/>
          <w:color w:val="000000"/>
        </w:rPr>
        <w:t xml:space="preserve"> Параграф 13. Служба дорог и мостов гражданской защиты</w:t>
      </w:r>
    </w:p>
    <w:bookmarkEnd w:id="27"/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Служба дорог и мостов гражданской защиты предназначена для п</w:t>
      </w:r>
      <w:r>
        <w:rPr>
          <w:color w:val="000000"/>
          <w:sz w:val="28"/>
        </w:rPr>
        <w:t xml:space="preserve">ланирования и организации дорожно-мостового обеспечения, ремонта и восстановления дорог и мостов при проведении мероприятий гражданской защиты в случае возникновения чрезвычайных ситуаций природного и техногенного характера, применении современных средств </w:t>
      </w:r>
      <w:r>
        <w:rPr>
          <w:color w:val="000000"/>
          <w:sz w:val="28"/>
        </w:rPr>
        <w:t>поражения в мирное и военное время.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1) подготовка и заблаговременное проведение комплекса мероприятий по защите рабочих, служащих и снижению ущерба дорожной отрасли от последствий чрезвычайных ситуаций природного и техногенного характера в мирное и военное время;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2) организация</w:t>
      </w:r>
      <w:r>
        <w:rPr>
          <w:color w:val="000000"/>
          <w:sz w:val="28"/>
        </w:rPr>
        <w:t xml:space="preserve"> и выполнение дорожных и специальных мероприятий гражданской защиты в мирное и военное время;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3) создание и поддержание в готовности формирований службы к действиям по предназначению;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4) обеспечение действий сил гражданской защиты и формиро</w:t>
      </w:r>
      <w:r>
        <w:rPr>
          <w:color w:val="000000"/>
          <w:sz w:val="28"/>
        </w:rPr>
        <w:t xml:space="preserve">ваний аварийно-спасательных служб при проведении спасательных и других </w:t>
      </w:r>
      <w:r>
        <w:rPr>
          <w:color w:val="000000"/>
          <w:sz w:val="28"/>
        </w:rPr>
        <w:lastRenderedPageBreak/>
        <w:t xml:space="preserve">неотложных работ в зонах чрезвычайных ситуациях природного и техногенного характера, очагах поражения;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5) техническое прикрытие автодорожной сети республики, особо важных объекто</w:t>
      </w:r>
      <w:r>
        <w:rPr>
          <w:color w:val="000000"/>
          <w:sz w:val="28"/>
        </w:rPr>
        <w:t>в на ней, при чрезвычайных ситуациях природного и техногенного характера;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6) организация и ведение разведки состояния автомобильных дорог;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7) устранение повреждений на транспортных коммуникациях при чрезвычайных ситуациях природного и техногенн</w:t>
      </w:r>
      <w:r>
        <w:rPr>
          <w:color w:val="000000"/>
          <w:sz w:val="28"/>
        </w:rPr>
        <w:t>ого характера, применении современных средств поражения;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8) оборудование колонных путей и устройство проездов (проходов) для выдвижения и доступа сил и средств к объектам ведения спасательных и других неотложных работ, эвакуации пострадавших и матер</w:t>
      </w:r>
      <w:r>
        <w:rPr>
          <w:color w:val="000000"/>
          <w:sz w:val="28"/>
        </w:rPr>
        <w:t xml:space="preserve">иальных средств;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9) организация и проведение спасательных и других неотложных работ в мирное и военное время на объектах отрасли, оказание помощи пострадавшим, создание и поддержание в готовности сил и средств для проведения этих работ;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10)</w:t>
      </w:r>
      <w:r>
        <w:rPr>
          <w:color w:val="000000"/>
          <w:sz w:val="28"/>
        </w:rPr>
        <w:t xml:space="preserve"> обеспечение устойчивой работы объектов дорожной отрасли в чрезвычайных ситуациях природного и техногенного характера;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11) организация управления с городского, запасного загородного и дублирующих пунктов управления в мирное, военное время и при чре</w:t>
      </w:r>
      <w:r>
        <w:rPr>
          <w:color w:val="000000"/>
          <w:sz w:val="28"/>
        </w:rPr>
        <w:t xml:space="preserve">звычайных ситуациях природного и техногенного характера;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12) сбор и анализ информации, выработка предложений для принятия решений, постановка и доведение задач по обеспечению проезда через разрушенные участки автодорог и мосты. </w:t>
      </w:r>
    </w:p>
    <w:p w:rsidR="00194DC4" w:rsidRDefault="006A536D">
      <w:pPr>
        <w:spacing w:after="0"/>
      </w:pPr>
      <w:bookmarkStart w:id="28" w:name="z28"/>
      <w:r>
        <w:rPr>
          <w:b/>
          <w:color w:val="000000"/>
        </w:rPr>
        <w:t xml:space="preserve"> Параграф 14. Транс</w:t>
      </w:r>
      <w:r>
        <w:rPr>
          <w:b/>
          <w:color w:val="000000"/>
        </w:rPr>
        <w:t>портная служба гражданской защиты</w:t>
      </w:r>
    </w:p>
    <w:bookmarkEnd w:id="28"/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Транспортная служба гражданской защиты создается с целью транспортного обеспечения специальных мероприятий гражданской защиты в мирное и военное время.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1) разработка расчетов транспортного</w:t>
      </w:r>
      <w:r>
        <w:rPr>
          <w:color w:val="000000"/>
          <w:sz w:val="28"/>
        </w:rPr>
        <w:t xml:space="preserve"> обеспечения мероприятий гражданской защиты в соответствии с планами Гражданской обороны;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2) координация организаций железнодорожного, морского, речного, воздушного и автомобильного транспорта по перевозке пострадавшего населения, сил и средств гра</w:t>
      </w:r>
      <w:r>
        <w:rPr>
          <w:color w:val="000000"/>
          <w:sz w:val="28"/>
        </w:rPr>
        <w:t xml:space="preserve">жданской защиты, воинских частей и подразделений, придаваемых по планам взаимодействия, к местам проведения спасательных и других неотложных работ;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3) организация перевозки (подвоз, вывоз) рабочих смен к объектам возможных работ;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4) обеспеч</w:t>
      </w:r>
      <w:r>
        <w:rPr>
          <w:color w:val="000000"/>
          <w:sz w:val="28"/>
        </w:rPr>
        <w:t>ение доставки личного состава формирований гражданской защиты и аварийно-спасательной служб, специальных грузов, необходимых для и предотвращения ликвидации последствий чрезвычайных ситуаций природного и техногенного характера, оказания помощи пострадавшим</w:t>
      </w:r>
      <w:r>
        <w:rPr>
          <w:color w:val="000000"/>
          <w:sz w:val="28"/>
        </w:rPr>
        <w:t xml:space="preserve">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5) создание и поддержание в готовности к применению транспортных формирований службы, их укомплектованность личным составом, техникой и имуществом;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6) создание резерва запасных частей, горюче-смазочных материалов; 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 xml:space="preserve">       7) организация т</w:t>
      </w:r>
      <w:r>
        <w:rPr>
          <w:color w:val="000000"/>
          <w:sz w:val="28"/>
        </w:rPr>
        <w:t xml:space="preserve">ехнического обслуживания и ремонта транспортных средств на маршрутах движения. </w:t>
      </w:r>
    </w:p>
    <w:p w:rsidR="00194DC4" w:rsidRDefault="006A536D">
      <w:pPr>
        <w:spacing w:after="0"/>
      </w:pPr>
      <w:bookmarkStart w:id="29" w:name="z29"/>
      <w:r>
        <w:rPr>
          <w:b/>
          <w:color w:val="000000"/>
        </w:rPr>
        <w:t xml:space="preserve"> Параграф 15. Национальная гидрометеорологическая служба гражданской защиты</w:t>
      </w:r>
    </w:p>
    <w:bookmarkEnd w:id="29"/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Служба гидрометеорологического обеспечения гражданской защиты создается с целью ведение монито</w:t>
      </w:r>
      <w:r>
        <w:rPr>
          <w:color w:val="000000"/>
          <w:sz w:val="28"/>
        </w:rPr>
        <w:t>ринга состояния окружающей среды, метеорологического и гидрологического мониторинга в мирное и военное время.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Задачи службы: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1) проведение оперативного контроля и осуществление измерений радиоактивного и химического загрязнения, обусловленных а</w:t>
      </w:r>
      <w:r>
        <w:rPr>
          <w:color w:val="000000"/>
          <w:sz w:val="28"/>
        </w:rPr>
        <w:t>вариями и катастрофами, а также применением современных средств поражения;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2) прогнозирование опасных гидрометеорологических явлений, селей, снежных лавин, высокого уровня загрязнения окружающей природной среды и связанных с ними чрезвычайных ситуаци</w:t>
      </w:r>
      <w:r>
        <w:rPr>
          <w:color w:val="000000"/>
          <w:sz w:val="28"/>
        </w:rPr>
        <w:t>й, своевременное оповещение об их угрозе;</w:t>
      </w:r>
    </w:p>
    <w:p w:rsidR="00194DC4" w:rsidRDefault="006A536D">
      <w:pPr>
        <w:spacing w:after="0"/>
        <w:jc w:val="both"/>
      </w:pPr>
      <w:r>
        <w:rPr>
          <w:color w:val="000000"/>
          <w:sz w:val="28"/>
        </w:rPr>
        <w:t>      3) предоставление гидрометеорологической информации и данных об уровнях загрязнения окружающей природной среды органам управления Государственной системы гражданской защиты.</w:t>
      </w:r>
    </w:p>
    <w:p w:rsidR="00194DC4" w:rsidRDefault="006A536D">
      <w:pPr>
        <w:spacing w:after="0"/>
      </w:pPr>
      <w:r>
        <w:br/>
      </w:r>
      <w:r>
        <w:br/>
      </w:r>
    </w:p>
    <w:p w:rsidR="00194DC4" w:rsidRDefault="006A536D">
      <w:pPr>
        <w:pStyle w:val="disclaimer"/>
      </w:pPr>
      <w:r>
        <w:rPr>
          <w:color w:val="000000"/>
        </w:rPr>
        <w:t xml:space="preserve">© 2012. РГП на ПХВ «Институт </w:t>
      </w:r>
      <w:r>
        <w:rPr>
          <w:color w:val="000000"/>
        </w:rPr>
        <w:t>законодательства и правовой информации Республики Казахстан» Министерства юстиции Республики Казахстан</w:t>
      </w:r>
    </w:p>
    <w:sectPr w:rsidR="00194DC4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DC4"/>
    <w:rsid w:val="00194DC4"/>
    <w:rsid w:val="006A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A5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A536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A5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A536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4449</Words>
  <Characters>25365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А.Е.. Ибраева</dc:creator>
  <cp:lastModifiedBy>Асель А.Е.. Ибраева</cp:lastModifiedBy>
  <cp:revision>2</cp:revision>
  <dcterms:created xsi:type="dcterms:W3CDTF">2020-05-18T10:17:00Z</dcterms:created>
  <dcterms:modified xsi:type="dcterms:W3CDTF">2020-05-18T10:17:00Z</dcterms:modified>
</cp:coreProperties>
</file>